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379" w:rsidRDefault="008E4379"/>
    <w:p w:rsidR="008E4379" w:rsidRPr="008E4379" w:rsidRDefault="008E4379" w:rsidP="008E4379"/>
    <w:p w:rsidR="008E4379" w:rsidRPr="008E4379" w:rsidRDefault="008E4379" w:rsidP="008E4379"/>
    <w:p w:rsidR="008E4379" w:rsidRPr="008E4379" w:rsidRDefault="008E4379" w:rsidP="008E4379"/>
    <w:p w:rsidR="008E4379" w:rsidRPr="008E4379" w:rsidRDefault="008E4379" w:rsidP="008E4379"/>
    <w:p w:rsidR="008E4379" w:rsidRPr="008E4379" w:rsidRDefault="008E4379" w:rsidP="008E4379"/>
    <w:p w:rsidR="008E4379" w:rsidRDefault="008E4379" w:rsidP="008E4379"/>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0517E9" w:rsidRDefault="00DE11B7" w:rsidP="008E437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Proposal </w:t>
      </w:r>
    </w:p>
    <w:p w:rsidR="008E4379" w:rsidRDefault="00DE11B7" w:rsidP="008E437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E4379" w:rsidRDefault="00DE11B7" w:rsidP="008E437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E4379" w:rsidRDefault="00DE11B7" w:rsidP="008E437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DE11B7" w:rsidP="008E437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1</w:t>
      </w:r>
    </w:p>
    <w:p w:rsidR="008E4379" w:rsidRDefault="00DE11B7" w:rsidP="008E4379">
      <w:pPr>
        <w:spacing w:line="480" w:lineRule="auto"/>
        <w:rPr>
          <w:rFonts w:ascii="Times New Roman" w:hAnsi="Times New Roman" w:cs="Times New Roman"/>
          <w:sz w:val="24"/>
          <w:szCs w:val="24"/>
        </w:rPr>
      </w:pPr>
      <w:r>
        <w:rPr>
          <w:rFonts w:ascii="Times New Roman" w:hAnsi="Times New Roman" w:cs="Times New Roman"/>
          <w:sz w:val="24"/>
          <w:szCs w:val="24"/>
        </w:rPr>
        <w:t xml:space="preserve">              Global bran institute main objective is empowering other people with technical skill that will help in the reduction of dementia impact. The aims at developing a generation </w:t>
      </w:r>
      <w:r w:rsidR="00096345">
        <w:rPr>
          <w:rFonts w:ascii="Times New Roman" w:hAnsi="Times New Roman" w:cs="Times New Roman"/>
          <w:sz w:val="24"/>
          <w:szCs w:val="24"/>
        </w:rPr>
        <w:t>which</w:t>
      </w:r>
      <w:r>
        <w:rPr>
          <w:rFonts w:ascii="Times New Roman" w:hAnsi="Times New Roman" w:cs="Times New Roman"/>
          <w:sz w:val="24"/>
          <w:szCs w:val="24"/>
        </w:rPr>
        <w:t xml:space="preserve"> will consist of brain health leaders who are going to age with a vision and a purpose to see to it that the </w:t>
      </w:r>
      <w:r w:rsidR="00E56649">
        <w:rPr>
          <w:rFonts w:ascii="Times New Roman" w:hAnsi="Times New Roman" w:cs="Times New Roman"/>
          <w:sz w:val="24"/>
          <w:szCs w:val="24"/>
        </w:rPr>
        <w:t>health institute grows globally</w:t>
      </w:r>
      <w:r w:rsidR="00E56649">
        <w:rPr>
          <w:rFonts w:ascii="Times New Roman" w:hAnsi="Times New Roman" w:cs="Times New Roman"/>
          <w:color w:val="222222"/>
          <w:sz w:val="24"/>
          <w:szCs w:val="24"/>
          <w:shd w:val="clear" w:color="auto" w:fill="FFFFFF"/>
        </w:rPr>
        <w:t xml:space="preserve"> (Jozwiak </w:t>
      </w:r>
      <w:r w:rsidR="00E56649" w:rsidRPr="00E56649">
        <w:rPr>
          <w:rFonts w:ascii="Times New Roman" w:hAnsi="Times New Roman" w:cs="Times New Roman"/>
          <w:color w:val="222222"/>
          <w:sz w:val="24"/>
          <w:szCs w:val="24"/>
          <w:shd w:val="clear" w:color="auto" w:fill="FFFFFF"/>
        </w:rPr>
        <w:t xml:space="preserve">&amp; </w:t>
      </w:r>
      <w:r w:rsidR="00E56649">
        <w:rPr>
          <w:rFonts w:ascii="Times New Roman" w:hAnsi="Times New Roman" w:cs="Times New Roman"/>
          <w:color w:val="222222"/>
          <w:sz w:val="24"/>
          <w:szCs w:val="24"/>
          <w:shd w:val="clear" w:color="auto" w:fill="FFFFFF"/>
        </w:rPr>
        <w:t xml:space="preserve">Roszkowski, </w:t>
      </w:r>
      <w:r w:rsidR="00E56649" w:rsidRPr="00E56649">
        <w:rPr>
          <w:rFonts w:ascii="Times New Roman" w:hAnsi="Times New Roman" w:cs="Times New Roman"/>
          <w:color w:val="222222"/>
          <w:sz w:val="24"/>
          <w:szCs w:val="24"/>
          <w:shd w:val="clear" w:color="auto" w:fill="FFFFFF"/>
        </w:rPr>
        <w:t>2010)</w:t>
      </w:r>
      <w:r w:rsidR="00E56649">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 </w:t>
      </w:r>
      <w:r w:rsidR="00E56649">
        <w:rPr>
          <w:rFonts w:ascii="Times New Roman" w:hAnsi="Times New Roman" w:cs="Times New Roman"/>
          <w:sz w:val="24"/>
          <w:szCs w:val="24"/>
        </w:rPr>
        <w:t>During</w:t>
      </w:r>
      <w:r w:rsidR="00D837A8">
        <w:rPr>
          <w:rFonts w:ascii="Times New Roman" w:hAnsi="Times New Roman" w:cs="Times New Roman"/>
          <w:sz w:val="24"/>
          <w:szCs w:val="24"/>
        </w:rPr>
        <w:t xml:space="preserve"> the application process, the evaluation of the application is based following specific criteria which include: </w:t>
      </w:r>
    </w:p>
    <w:p w:rsidR="00D837A8" w:rsidRDefault="00DE11B7" w:rsidP="00D837A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plan which is well designed and detailed meaning that the </w:t>
      </w:r>
      <w:r w:rsidR="0014404C">
        <w:rPr>
          <w:rFonts w:ascii="Times New Roman" w:hAnsi="Times New Roman" w:cs="Times New Roman"/>
          <w:sz w:val="24"/>
          <w:szCs w:val="24"/>
        </w:rPr>
        <w:t>plan</w:t>
      </w:r>
      <w:r>
        <w:rPr>
          <w:rFonts w:ascii="Times New Roman" w:hAnsi="Times New Roman" w:cs="Times New Roman"/>
          <w:sz w:val="24"/>
          <w:szCs w:val="24"/>
        </w:rPr>
        <w:t xml:space="preserve"> should have a logical meaning and a good evaluation. The formulated plan should be linked closely to the goals of the institution. The plan should also not go beyond the projected </w:t>
      </w:r>
      <w:r w:rsidR="0014404C">
        <w:rPr>
          <w:rFonts w:ascii="Times New Roman" w:hAnsi="Times New Roman" w:cs="Times New Roman"/>
          <w:sz w:val="24"/>
          <w:szCs w:val="24"/>
        </w:rPr>
        <w:t>budget</w:t>
      </w:r>
      <w:r>
        <w:rPr>
          <w:rFonts w:ascii="Times New Roman" w:hAnsi="Times New Roman" w:cs="Times New Roman"/>
          <w:sz w:val="24"/>
          <w:szCs w:val="24"/>
        </w:rPr>
        <w:t xml:space="preserve">; instead, it should range in between the </w:t>
      </w:r>
      <w:r w:rsidR="0014404C">
        <w:rPr>
          <w:rFonts w:ascii="Times New Roman" w:hAnsi="Times New Roman" w:cs="Times New Roman"/>
          <w:sz w:val="24"/>
          <w:szCs w:val="24"/>
        </w:rPr>
        <w:t>budget</w:t>
      </w:r>
      <w:r>
        <w:rPr>
          <w:rFonts w:ascii="Times New Roman" w:hAnsi="Times New Roman" w:cs="Times New Roman"/>
          <w:sz w:val="24"/>
          <w:szCs w:val="24"/>
        </w:rPr>
        <w:t xml:space="preserve"> margin. </w:t>
      </w:r>
    </w:p>
    <w:p w:rsidR="0014404C" w:rsidRDefault="00DE11B7" w:rsidP="00D837A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plan formulated should address how conveniently the plan should be implemented and give assurance of the plans continuity and to what percentage can the plan be adopted in the home country.</w:t>
      </w:r>
    </w:p>
    <w:p w:rsidR="006E2C37" w:rsidRDefault="00DE11B7" w:rsidP="00D837A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plan will have different mentors thus the plan should formulate a mentorship plan for all these mentors so that they can convey relevant information to the public.</w:t>
      </w:r>
    </w:p>
    <w:p w:rsidR="00800736" w:rsidRDefault="00DE11B7" w:rsidP="00D837A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projected should state the outcomes such as the infrastructural development or activities that will follow after that the plan is implemented.</w:t>
      </w:r>
    </w:p>
    <w:p w:rsidR="00800736" w:rsidRDefault="00DE11B7" w:rsidP="00D837A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He plans should provide a demonstration of the likelihood of any funding that will come outside the </w:t>
      </w:r>
      <w:r w:rsidR="00B24CD2">
        <w:rPr>
          <w:rFonts w:ascii="Times New Roman" w:hAnsi="Times New Roman" w:cs="Times New Roman"/>
          <w:sz w:val="24"/>
          <w:szCs w:val="24"/>
        </w:rPr>
        <w:t>organisation</w:t>
      </w:r>
      <w:r>
        <w:rPr>
          <w:rFonts w:ascii="Times New Roman" w:hAnsi="Times New Roman" w:cs="Times New Roman"/>
          <w:sz w:val="24"/>
          <w:szCs w:val="24"/>
        </w:rPr>
        <w:t xml:space="preserve">. </w:t>
      </w:r>
    </w:p>
    <w:p w:rsidR="00352AEB" w:rsidRDefault="00DE11B7" w:rsidP="00352A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 case there any opportunities that the plan have, they should be described. The institution or personnel whom this opportunities engage to should be mentioned, e.g. Trinity College and UCSF.</w:t>
      </w:r>
    </w:p>
    <w:p w:rsidR="009A3193" w:rsidRDefault="00DE11B7" w:rsidP="00352AE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52AEB">
        <w:rPr>
          <w:rFonts w:ascii="Times New Roman" w:hAnsi="Times New Roman" w:cs="Times New Roman"/>
          <w:sz w:val="24"/>
          <w:szCs w:val="24"/>
        </w:rPr>
        <w:t xml:space="preserve">From the above criteria, it is true to say that the criteria followed is similar to the proposed materials highlighted </w:t>
      </w:r>
      <w:r>
        <w:rPr>
          <w:rFonts w:ascii="Times New Roman" w:hAnsi="Times New Roman" w:cs="Times New Roman"/>
          <w:sz w:val="24"/>
          <w:szCs w:val="24"/>
        </w:rPr>
        <w:t>in this chapter.</w:t>
      </w:r>
    </w:p>
    <w:p w:rsidR="00352AEB" w:rsidRDefault="00DE11B7" w:rsidP="00352AEB">
      <w:pPr>
        <w:spacing w:line="480" w:lineRule="auto"/>
        <w:rPr>
          <w:rFonts w:ascii="Times New Roman" w:hAnsi="Times New Roman" w:cs="Times New Roman"/>
          <w:sz w:val="24"/>
          <w:szCs w:val="24"/>
        </w:rPr>
      </w:pPr>
      <w:r>
        <w:rPr>
          <w:rFonts w:ascii="Times New Roman" w:hAnsi="Times New Roman" w:cs="Times New Roman"/>
          <w:sz w:val="24"/>
          <w:szCs w:val="24"/>
        </w:rPr>
        <w:t xml:space="preserve">             When comparing the </w:t>
      </w:r>
      <w:r w:rsidR="0045645F">
        <w:rPr>
          <w:rFonts w:ascii="Times New Roman" w:hAnsi="Times New Roman" w:cs="Times New Roman"/>
          <w:sz w:val="24"/>
          <w:szCs w:val="24"/>
        </w:rPr>
        <w:t xml:space="preserve">RFP of Physician Training Awards in Cancer prevention with that of Global Brain Health Institute, I find both of them to be different in that each one of them follows a specific procedure during its formulation. The main subtopics in both RFP are different because each one addresses a different thing. There are also some similarities in both </w:t>
      </w:r>
      <w:r w:rsidR="007959B9">
        <w:rPr>
          <w:rFonts w:ascii="Times New Roman" w:hAnsi="Times New Roman" w:cs="Times New Roman"/>
          <w:sz w:val="24"/>
          <w:szCs w:val="24"/>
        </w:rPr>
        <w:t>proposals</w:t>
      </w:r>
      <w:r w:rsidR="0045645F">
        <w:rPr>
          <w:rFonts w:ascii="Times New Roman" w:hAnsi="Times New Roman" w:cs="Times New Roman"/>
          <w:sz w:val="24"/>
          <w:szCs w:val="24"/>
        </w:rPr>
        <w:t xml:space="preserve"> whereby they both address the </w:t>
      </w:r>
      <w:r w:rsidR="007959B9">
        <w:rPr>
          <w:rFonts w:ascii="Times New Roman" w:hAnsi="Times New Roman" w:cs="Times New Roman"/>
          <w:sz w:val="24"/>
          <w:szCs w:val="24"/>
        </w:rPr>
        <w:t>responsibilities</w:t>
      </w:r>
      <w:r w:rsidR="0045645F">
        <w:rPr>
          <w:rFonts w:ascii="Times New Roman" w:hAnsi="Times New Roman" w:cs="Times New Roman"/>
          <w:sz w:val="24"/>
          <w:szCs w:val="24"/>
        </w:rPr>
        <w:t xml:space="preserve"> of </w:t>
      </w:r>
      <w:r w:rsidR="007959B9">
        <w:rPr>
          <w:rFonts w:ascii="Times New Roman" w:hAnsi="Times New Roman" w:cs="Times New Roman"/>
          <w:sz w:val="24"/>
          <w:szCs w:val="24"/>
        </w:rPr>
        <w:t xml:space="preserve">the institution. Nevertheless, both of the proposals have included their expected total expenditures inform of a budget. The institutes have also highlighted a section of the awards that they have received over time. Issues conserving financial plan and the total costs of facilitating the proposals have also been included stating clearly sources of funding and the </w:t>
      </w:r>
      <w:r w:rsidR="00E56649">
        <w:rPr>
          <w:rFonts w:ascii="Times New Roman" w:hAnsi="Times New Roman" w:cs="Times New Roman"/>
          <w:sz w:val="24"/>
          <w:szCs w:val="24"/>
        </w:rPr>
        <w:t>allowed direct costs (Williams, 2019).</w:t>
      </w: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352AEB">
      <w:pPr>
        <w:spacing w:line="480" w:lineRule="auto"/>
        <w:rPr>
          <w:rFonts w:ascii="Times New Roman" w:hAnsi="Times New Roman" w:cs="Times New Roman"/>
          <w:sz w:val="24"/>
          <w:szCs w:val="24"/>
        </w:rPr>
      </w:pPr>
    </w:p>
    <w:p w:rsidR="00DC1FE2" w:rsidRDefault="00DC1FE2" w:rsidP="00DC1FE2">
      <w:pPr>
        <w:spacing w:line="480" w:lineRule="auto"/>
        <w:jc w:val="center"/>
        <w:rPr>
          <w:rFonts w:ascii="Times New Roman" w:hAnsi="Times New Roman" w:cs="Times New Roman"/>
          <w:b/>
          <w:sz w:val="24"/>
          <w:szCs w:val="24"/>
        </w:rPr>
      </w:pPr>
      <w:r w:rsidRPr="00E56649">
        <w:rPr>
          <w:rFonts w:ascii="Times New Roman" w:hAnsi="Times New Roman" w:cs="Times New Roman"/>
          <w:b/>
          <w:sz w:val="24"/>
          <w:szCs w:val="24"/>
        </w:rPr>
        <w:lastRenderedPageBreak/>
        <w:t>Reference</w:t>
      </w:r>
    </w:p>
    <w:p w:rsidR="00DC1FE2" w:rsidRDefault="00DC1FE2" w:rsidP="00DC1FE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Jozwiak, S., Habich, A</w:t>
      </w:r>
      <w:r w:rsidRPr="00E56649">
        <w:rPr>
          <w:rFonts w:ascii="Times New Roman" w:hAnsi="Times New Roman" w:cs="Times New Roman"/>
          <w:color w:val="222222"/>
          <w:sz w:val="24"/>
          <w:szCs w:val="24"/>
          <w:shd w:val="clear" w:color="auto" w:fill="FFFFFF"/>
        </w:rPr>
        <w:t xml:space="preserve"> &amp; Roszkowski, M. (2010). </w:t>
      </w:r>
      <w:r>
        <w:rPr>
          <w:rFonts w:ascii="Times New Roman" w:hAnsi="Times New Roman" w:cs="Times New Roman"/>
          <w:color w:val="222222"/>
          <w:sz w:val="24"/>
          <w:szCs w:val="24"/>
          <w:shd w:val="clear" w:color="auto" w:fill="FFFFFF"/>
        </w:rPr>
        <w:t>Brain health issues and disorders.</w:t>
      </w:r>
    </w:p>
    <w:p w:rsidR="00DC1FE2" w:rsidRDefault="00DC1FE2" w:rsidP="00DC1FE2">
      <w:pPr>
        <w:spacing w:line="480" w:lineRule="auto"/>
        <w:rPr>
          <w:rFonts w:ascii="Times New Roman" w:hAnsi="Times New Roman" w:cs="Times New Roman"/>
          <w:i/>
          <w:sz w:val="24"/>
          <w:szCs w:val="24"/>
        </w:rPr>
      </w:pPr>
      <w:r>
        <w:rPr>
          <w:rFonts w:ascii="Times New Roman" w:hAnsi="Times New Roman" w:cs="Times New Roman"/>
          <w:sz w:val="24"/>
          <w:szCs w:val="24"/>
        </w:rPr>
        <w:t>Williams, (2019). American Cancer Society.</w:t>
      </w:r>
      <w:r w:rsidRPr="00E56649">
        <w:t xml:space="preserve"> </w:t>
      </w:r>
      <w:r w:rsidRPr="00E56649">
        <w:rPr>
          <w:rFonts w:ascii="Times New Roman" w:hAnsi="Times New Roman" w:cs="Times New Roman"/>
          <w:i/>
          <w:sz w:val="24"/>
          <w:szCs w:val="24"/>
        </w:rPr>
        <w:t xml:space="preserve">PHYSICIAN TRAINING AWARDS IN CANCER </w:t>
      </w:r>
      <w:r>
        <w:rPr>
          <w:rFonts w:ascii="Times New Roman" w:hAnsi="Times New Roman" w:cs="Times New Roman"/>
          <w:i/>
          <w:sz w:val="24"/>
          <w:szCs w:val="24"/>
        </w:rPr>
        <w:tab/>
      </w:r>
      <w:r w:rsidRPr="00E56649">
        <w:rPr>
          <w:rFonts w:ascii="Times New Roman" w:hAnsi="Times New Roman" w:cs="Times New Roman"/>
          <w:i/>
          <w:sz w:val="24"/>
          <w:szCs w:val="24"/>
        </w:rPr>
        <w:t>PREVENTION</w:t>
      </w:r>
      <w:r>
        <w:rPr>
          <w:rFonts w:ascii="Times New Roman" w:hAnsi="Times New Roman" w:cs="Times New Roman"/>
          <w:i/>
          <w:sz w:val="24"/>
          <w:szCs w:val="24"/>
        </w:rPr>
        <w:t>, 1-70</w:t>
      </w:r>
    </w:p>
    <w:p w:rsidR="00DC1FE2" w:rsidRDefault="00DC1FE2">
      <w:pPr>
        <w:rPr>
          <w:rFonts w:ascii="Times New Roman" w:hAnsi="Times New Roman" w:cs="Times New Roman"/>
          <w:sz w:val="24"/>
          <w:szCs w:val="24"/>
        </w:rPr>
      </w:pPr>
      <w:r>
        <w:rPr>
          <w:rFonts w:ascii="Times New Roman" w:hAnsi="Times New Roman" w:cs="Times New Roman"/>
          <w:sz w:val="24"/>
          <w:szCs w:val="24"/>
        </w:rPr>
        <w:br w:type="page"/>
      </w:r>
    </w:p>
    <w:p w:rsidR="00DC1FE2" w:rsidRDefault="00DC1FE2" w:rsidP="00352AEB">
      <w:pPr>
        <w:spacing w:line="480" w:lineRule="auto"/>
        <w:rPr>
          <w:rFonts w:ascii="Times New Roman" w:hAnsi="Times New Roman" w:cs="Times New Roman"/>
          <w:sz w:val="24"/>
          <w:szCs w:val="24"/>
        </w:rPr>
      </w:pPr>
      <w:bookmarkStart w:id="0" w:name="_GoBack"/>
      <w:bookmarkEnd w:id="0"/>
    </w:p>
    <w:p w:rsidR="00763F81" w:rsidRDefault="00DE11B7" w:rsidP="00D27B1E">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2</w:t>
      </w:r>
    </w:p>
    <w:p w:rsidR="00E96747" w:rsidRDefault="00DE11B7" w:rsidP="009A319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document </w:t>
      </w:r>
      <w:r w:rsidR="0065297F">
        <w:rPr>
          <w:rFonts w:ascii="Times New Roman" w:hAnsi="Times New Roman" w:cs="Times New Roman"/>
          <w:sz w:val="24"/>
          <w:szCs w:val="24"/>
        </w:rPr>
        <w:t>mainly</w:t>
      </w:r>
      <w:r>
        <w:rPr>
          <w:rFonts w:ascii="Times New Roman" w:hAnsi="Times New Roman" w:cs="Times New Roman"/>
          <w:sz w:val="24"/>
          <w:szCs w:val="24"/>
        </w:rPr>
        <w:t xml:space="preserve"> highlights the importance of </w:t>
      </w:r>
      <w:r w:rsidR="0065297F">
        <w:rPr>
          <w:rFonts w:ascii="Times New Roman" w:hAnsi="Times New Roman" w:cs="Times New Roman"/>
          <w:sz w:val="24"/>
          <w:szCs w:val="24"/>
        </w:rPr>
        <w:t>protecting</w:t>
      </w:r>
      <w:r>
        <w:rPr>
          <w:rFonts w:ascii="Times New Roman" w:hAnsi="Times New Roman" w:cs="Times New Roman"/>
          <w:sz w:val="24"/>
          <w:szCs w:val="24"/>
        </w:rPr>
        <w:t xml:space="preserve"> animal rights. The report mainly talks about the effect </w:t>
      </w:r>
      <w:r w:rsidR="0065297F">
        <w:rPr>
          <w:rFonts w:ascii="Times New Roman" w:hAnsi="Times New Roman" w:cs="Times New Roman"/>
          <w:sz w:val="24"/>
          <w:szCs w:val="24"/>
        </w:rPr>
        <w:t>of violating</w:t>
      </w:r>
      <w:r>
        <w:rPr>
          <w:rFonts w:ascii="Times New Roman" w:hAnsi="Times New Roman" w:cs="Times New Roman"/>
          <w:sz w:val="24"/>
          <w:szCs w:val="24"/>
        </w:rPr>
        <w:t xml:space="preserve"> the rights of the animals. All animals should be subjected to their rights and </w:t>
      </w:r>
      <w:r w:rsidR="0065297F">
        <w:rPr>
          <w:rFonts w:ascii="Times New Roman" w:hAnsi="Times New Roman" w:cs="Times New Roman"/>
          <w:sz w:val="24"/>
          <w:szCs w:val="24"/>
        </w:rPr>
        <w:t>privileges</w:t>
      </w:r>
      <w:r>
        <w:rPr>
          <w:rFonts w:ascii="Times New Roman" w:hAnsi="Times New Roman" w:cs="Times New Roman"/>
          <w:sz w:val="24"/>
          <w:szCs w:val="24"/>
        </w:rPr>
        <w:t xml:space="preserve"> because they also have </w:t>
      </w:r>
      <w:r w:rsidR="0065297F">
        <w:rPr>
          <w:rFonts w:ascii="Times New Roman" w:hAnsi="Times New Roman" w:cs="Times New Roman"/>
          <w:sz w:val="24"/>
          <w:szCs w:val="24"/>
        </w:rPr>
        <w:t>vit</w:t>
      </w:r>
      <w:r>
        <w:rPr>
          <w:rFonts w:ascii="Times New Roman" w:hAnsi="Times New Roman" w:cs="Times New Roman"/>
          <w:sz w:val="24"/>
          <w:szCs w:val="24"/>
        </w:rPr>
        <w:t xml:space="preserve">al importance. Therefore, people who are caught mishandling animals just because they are not </w:t>
      </w:r>
      <w:r w:rsidR="0065297F">
        <w:rPr>
          <w:rFonts w:ascii="Times New Roman" w:hAnsi="Times New Roman" w:cs="Times New Roman"/>
          <w:sz w:val="24"/>
          <w:szCs w:val="24"/>
        </w:rPr>
        <w:t>humans</w:t>
      </w:r>
      <w:r>
        <w:rPr>
          <w:rFonts w:ascii="Times New Roman" w:hAnsi="Times New Roman" w:cs="Times New Roman"/>
          <w:sz w:val="24"/>
          <w:szCs w:val="24"/>
        </w:rPr>
        <w:t xml:space="preserve">; proper action should be taken against them. </w:t>
      </w:r>
      <w:r w:rsidR="001B64F5">
        <w:rPr>
          <w:rFonts w:ascii="Times New Roman" w:hAnsi="Times New Roman" w:cs="Times New Roman"/>
          <w:sz w:val="24"/>
          <w:szCs w:val="24"/>
        </w:rPr>
        <w:t xml:space="preserve"> The report mainly targets the humans because human beings tend to be closely related to the animals and it through their interaction with the animals that they can uphold the rights and </w:t>
      </w:r>
      <w:r w:rsidR="0065297F">
        <w:rPr>
          <w:rFonts w:ascii="Times New Roman" w:hAnsi="Times New Roman" w:cs="Times New Roman"/>
          <w:sz w:val="24"/>
          <w:szCs w:val="24"/>
        </w:rPr>
        <w:t>privileges</w:t>
      </w:r>
      <w:r w:rsidR="001B64F5">
        <w:rPr>
          <w:rFonts w:ascii="Times New Roman" w:hAnsi="Times New Roman" w:cs="Times New Roman"/>
          <w:sz w:val="24"/>
          <w:szCs w:val="24"/>
        </w:rPr>
        <w:t xml:space="preserve"> of the </w:t>
      </w:r>
      <w:r w:rsidR="0065297F">
        <w:rPr>
          <w:rFonts w:ascii="Times New Roman" w:hAnsi="Times New Roman" w:cs="Times New Roman"/>
          <w:sz w:val="24"/>
          <w:szCs w:val="24"/>
        </w:rPr>
        <w:t>animals</w:t>
      </w:r>
      <w:r w:rsidR="001B64F5">
        <w:rPr>
          <w:rFonts w:ascii="Times New Roman" w:hAnsi="Times New Roman" w:cs="Times New Roman"/>
          <w:sz w:val="24"/>
          <w:szCs w:val="24"/>
        </w:rPr>
        <w:t xml:space="preserve"> be it domestic or wild. The purpose of </w:t>
      </w:r>
      <w:r w:rsidR="0065297F">
        <w:rPr>
          <w:rFonts w:ascii="Times New Roman" w:hAnsi="Times New Roman" w:cs="Times New Roman"/>
          <w:sz w:val="24"/>
          <w:szCs w:val="24"/>
        </w:rPr>
        <w:t>choosing</w:t>
      </w:r>
      <w:r w:rsidR="001B64F5">
        <w:rPr>
          <w:rFonts w:ascii="Times New Roman" w:hAnsi="Times New Roman" w:cs="Times New Roman"/>
          <w:sz w:val="24"/>
          <w:szCs w:val="24"/>
        </w:rPr>
        <w:t xml:space="preserve"> human beings as the </w:t>
      </w:r>
      <w:r w:rsidR="0065297F">
        <w:rPr>
          <w:rFonts w:ascii="Times New Roman" w:hAnsi="Times New Roman" w:cs="Times New Roman"/>
          <w:sz w:val="24"/>
          <w:szCs w:val="24"/>
        </w:rPr>
        <w:t>audience</w:t>
      </w:r>
      <w:r w:rsidR="001B64F5">
        <w:rPr>
          <w:rFonts w:ascii="Times New Roman" w:hAnsi="Times New Roman" w:cs="Times New Roman"/>
          <w:sz w:val="24"/>
          <w:szCs w:val="24"/>
        </w:rPr>
        <w:t xml:space="preserve"> is because the report states that humans cause mos</w:t>
      </w:r>
      <w:r w:rsidR="00D27B1E">
        <w:rPr>
          <w:rFonts w:ascii="Times New Roman" w:hAnsi="Times New Roman" w:cs="Times New Roman"/>
          <w:sz w:val="24"/>
          <w:szCs w:val="24"/>
        </w:rPr>
        <w:t>t of the violation of animals (</w:t>
      </w:r>
      <w:r w:rsidR="00D27B1E">
        <w:rPr>
          <w:rFonts w:ascii="Times New Roman" w:hAnsi="Times New Roman" w:cs="Times New Roman"/>
          <w:color w:val="222222"/>
          <w:sz w:val="24"/>
          <w:szCs w:val="24"/>
          <w:shd w:val="clear" w:color="auto" w:fill="FFFFFF"/>
        </w:rPr>
        <w:t>Regan, 200</w:t>
      </w:r>
      <w:r w:rsidR="00D27B1E" w:rsidRPr="00C80429">
        <w:rPr>
          <w:rFonts w:ascii="Times New Roman" w:hAnsi="Times New Roman" w:cs="Times New Roman"/>
          <w:color w:val="222222"/>
          <w:sz w:val="24"/>
          <w:szCs w:val="24"/>
          <w:shd w:val="clear" w:color="auto" w:fill="FFFFFF"/>
        </w:rPr>
        <w:t>3). </w:t>
      </w:r>
    </w:p>
    <w:p w:rsidR="00A34B5F" w:rsidRDefault="00DE11B7" w:rsidP="009A319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63260">
        <w:rPr>
          <w:rFonts w:ascii="Times New Roman" w:hAnsi="Times New Roman" w:cs="Times New Roman"/>
          <w:sz w:val="24"/>
          <w:szCs w:val="24"/>
        </w:rPr>
        <w:tab/>
      </w:r>
      <w:r>
        <w:rPr>
          <w:rFonts w:ascii="Times New Roman" w:hAnsi="Times New Roman" w:cs="Times New Roman"/>
          <w:sz w:val="24"/>
          <w:szCs w:val="24"/>
        </w:rPr>
        <w:t xml:space="preserve"> The second document mainly addresses environmental ethics. The document talks about the ethics that should be followed to endure that the environment is conserved and that there is no harm caused, e.g. deforestation</w:t>
      </w:r>
      <w:r w:rsidR="001C2BC8">
        <w:rPr>
          <w:rFonts w:ascii="Times New Roman" w:hAnsi="Times New Roman" w:cs="Times New Roman"/>
          <w:sz w:val="24"/>
          <w:szCs w:val="24"/>
        </w:rPr>
        <w:t xml:space="preserve"> or pollution. An environment is a basic unit among other features found in the world. The </w:t>
      </w:r>
      <w:r w:rsidR="008E59E1">
        <w:rPr>
          <w:rFonts w:ascii="Times New Roman" w:hAnsi="Times New Roman" w:cs="Times New Roman"/>
          <w:sz w:val="24"/>
          <w:szCs w:val="24"/>
        </w:rPr>
        <w:t>resources</w:t>
      </w:r>
      <w:r w:rsidR="001C2BC8">
        <w:rPr>
          <w:rFonts w:ascii="Times New Roman" w:hAnsi="Times New Roman" w:cs="Times New Roman"/>
          <w:sz w:val="24"/>
          <w:szCs w:val="24"/>
        </w:rPr>
        <w:t xml:space="preserve"> </w:t>
      </w:r>
      <w:r w:rsidR="008E59E1">
        <w:rPr>
          <w:rFonts w:ascii="Times New Roman" w:hAnsi="Times New Roman" w:cs="Times New Roman"/>
          <w:sz w:val="24"/>
          <w:szCs w:val="24"/>
        </w:rPr>
        <w:t>found</w:t>
      </w:r>
      <w:r w:rsidR="001C2BC8">
        <w:rPr>
          <w:rFonts w:ascii="Times New Roman" w:hAnsi="Times New Roman" w:cs="Times New Roman"/>
          <w:sz w:val="24"/>
          <w:szCs w:val="24"/>
        </w:rPr>
        <w:t xml:space="preserve"> in the environment are beneficial to both human beings and the </w:t>
      </w:r>
      <w:r w:rsidR="008E59E1">
        <w:rPr>
          <w:rFonts w:ascii="Times New Roman" w:hAnsi="Times New Roman" w:cs="Times New Roman"/>
          <w:sz w:val="24"/>
          <w:szCs w:val="24"/>
        </w:rPr>
        <w:t>animal’s</w:t>
      </w:r>
      <w:r w:rsidR="001C2BC8">
        <w:rPr>
          <w:rFonts w:ascii="Times New Roman" w:hAnsi="Times New Roman" w:cs="Times New Roman"/>
          <w:sz w:val="24"/>
          <w:szCs w:val="24"/>
        </w:rPr>
        <w:t xml:space="preserve"> </w:t>
      </w:r>
      <w:r w:rsidR="008E59E1">
        <w:rPr>
          <w:rFonts w:ascii="Times New Roman" w:hAnsi="Times New Roman" w:cs="Times New Roman"/>
          <w:sz w:val="24"/>
          <w:szCs w:val="24"/>
        </w:rPr>
        <w:t>because</w:t>
      </w:r>
      <w:r w:rsidR="001C2BC8">
        <w:rPr>
          <w:rFonts w:ascii="Times New Roman" w:hAnsi="Times New Roman" w:cs="Times New Roman"/>
          <w:sz w:val="24"/>
          <w:szCs w:val="24"/>
        </w:rPr>
        <w:t xml:space="preserve"> it is through the vegetation in the environment that human beings and animals obtain food for their survival. Moreover</w:t>
      </w:r>
      <w:r>
        <w:rPr>
          <w:rFonts w:ascii="Times New Roman" w:hAnsi="Times New Roman" w:cs="Times New Roman"/>
          <w:sz w:val="24"/>
          <w:szCs w:val="24"/>
        </w:rPr>
        <w:t>,</w:t>
      </w:r>
      <w:r w:rsidR="001C2BC8">
        <w:rPr>
          <w:rFonts w:ascii="Times New Roman" w:hAnsi="Times New Roman" w:cs="Times New Roman"/>
          <w:sz w:val="24"/>
          <w:szCs w:val="24"/>
        </w:rPr>
        <w:t xml:space="preserve"> </w:t>
      </w:r>
      <w:r>
        <w:rPr>
          <w:rFonts w:ascii="Times New Roman" w:hAnsi="Times New Roman" w:cs="Times New Roman"/>
          <w:sz w:val="24"/>
          <w:szCs w:val="24"/>
        </w:rPr>
        <w:t>it</w:t>
      </w:r>
      <w:r w:rsidR="001C2BC8">
        <w:rPr>
          <w:rFonts w:ascii="Times New Roman" w:hAnsi="Times New Roman" w:cs="Times New Roman"/>
          <w:sz w:val="24"/>
          <w:szCs w:val="24"/>
        </w:rPr>
        <w:t xml:space="preserve"> is through the </w:t>
      </w:r>
      <w:r w:rsidR="008E59E1">
        <w:rPr>
          <w:rFonts w:ascii="Times New Roman" w:hAnsi="Times New Roman" w:cs="Times New Roman"/>
          <w:sz w:val="24"/>
          <w:szCs w:val="24"/>
        </w:rPr>
        <w:t>environment</w:t>
      </w:r>
      <w:r w:rsidR="001C2BC8">
        <w:rPr>
          <w:rFonts w:ascii="Times New Roman" w:hAnsi="Times New Roman" w:cs="Times New Roman"/>
          <w:sz w:val="24"/>
          <w:szCs w:val="24"/>
        </w:rPr>
        <w:t xml:space="preserve"> that the human beings and the </w:t>
      </w:r>
      <w:r w:rsidR="008E59E1">
        <w:rPr>
          <w:rFonts w:ascii="Times New Roman" w:hAnsi="Times New Roman" w:cs="Times New Roman"/>
          <w:sz w:val="24"/>
          <w:szCs w:val="24"/>
        </w:rPr>
        <w:t>animals</w:t>
      </w:r>
      <w:r w:rsidR="001C2BC8">
        <w:rPr>
          <w:rFonts w:ascii="Times New Roman" w:hAnsi="Times New Roman" w:cs="Times New Roman"/>
          <w:sz w:val="24"/>
          <w:szCs w:val="24"/>
        </w:rPr>
        <w:t xml:space="preserve"> can obtain </w:t>
      </w:r>
      <w:r w:rsidR="008E59E1">
        <w:rPr>
          <w:rFonts w:ascii="Times New Roman" w:hAnsi="Times New Roman" w:cs="Times New Roman"/>
          <w:sz w:val="24"/>
          <w:szCs w:val="24"/>
        </w:rPr>
        <w:t>oxygen</w:t>
      </w:r>
      <w:r w:rsidR="001C2BC8">
        <w:rPr>
          <w:rFonts w:ascii="Times New Roman" w:hAnsi="Times New Roman" w:cs="Times New Roman"/>
          <w:sz w:val="24"/>
          <w:szCs w:val="24"/>
        </w:rPr>
        <w:t xml:space="preserve"> and water </w:t>
      </w:r>
      <w:r>
        <w:rPr>
          <w:rFonts w:ascii="Times New Roman" w:hAnsi="Times New Roman" w:cs="Times New Roman"/>
          <w:sz w:val="24"/>
          <w:szCs w:val="24"/>
        </w:rPr>
        <w:t>which</w:t>
      </w:r>
      <w:r w:rsidR="001C2BC8">
        <w:rPr>
          <w:rFonts w:ascii="Times New Roman" w:hAnsi="Times New Roman" w:cs="Times New Roman"/>
          <w:sz w:val="24"/>
          <w:szCs w:val="24"/>
        </w:rPr>
        <w:t xml:space="preserve"> also acts as basic </w:t>
      </w:r>
      <w:r>
        <w:rPr>
          <w:rFonts w:ascii="Times New Roman" w:hAnsi="Times New Roman" w:cs="Times New Roman"/>
          <w:sz w:val="24"/>
          <w:szCs w:val="24"/>
        </w:rPr>
        <w:t>survival</w:t>
      </w:r>
      <w:r w:rsidR="001C2BC8">
        <w:rPr>
          <w:rFonts w:ascii="Times New Roman" w:hAnsi="Times New Roman" w:cs="Times New Roman"/>
          <w:sz w:val="24"/>
          <w:szCs w:val="24"/>
        </w:rPr>
        <w:t xml:space="preserve"> </w:t>
      </w:r>
      <w:r>
        <w:rPr>
          <w:rFonts w:ascii="Times New Roman" w:hAnsi="Times New Roman" w:cs="Times New Roman"/>
          <w:sz w:val="24"/>
          <w:szCs w:val="24"/>
        </w:rPr>
        <w:t>elements</w:t>
      </w:r>
      <w:r w:rsidR="001C2BC8">
        <w:rPr>
          <w:rFonts w:ascii="Times New Roman" w:hAnsi="Times New Roman" w:cs="Times New Roman"/>
          <w:sz w:val="24"/>
          <w:szCs w:val="24"/>
        </w:rPr>
        <w:t xml:space="preserve">. Therefore the document states that by destroying the environment </w:t>
      </w:r>
      <w:r>
        <w:rPr>
          <w:rFonts w:ascii="Times New Roman" w:hAnsi="Times New Roman" w:cs="Times New Roman"/>
          <w:sz w:val="24"/>
          <w:szCs w:val="24"/>
        </w:rPr>
        <w:t>human</w:t>
      </w:r>
      <w:r w:rsidR="001C2BC8">
        <w:rPr>
          <w:rFonts w:ascii="Times New Roman" w:hAnsi="Times New Roman" w:cs="Times New Roman"/>
          <w:sz w:val="24"/>
          <w:szCs w:val="24"/>
        </w:rPr>
        <w:t xml:space="preserve"> beings will</w:t>
      </w:r>
      <w:r>
        <w:rPr>
          <w:rFonts w:ascii="Times New Roman" w:hAnsi="Times New Roman" w:cs="Times New Roman"/>
          <w:sz w:val="24"/>
          <w:szCs w:val="24"/>
        </w:rPr>
        <w:t xml:space="preserve"> be putting their life at risk. The document mainly targets human beings as the main audience because they are the one responsible for maintaining ethics</w:t>
      </w:r>
      <w:r w:rsidR="00D27B1E">
        <w:rPr>
          <w:rFonts w:ascii="Times New Roman" w:hAnsi="Times New Roman" w:cs="Times New Roman"/>
          <w:sz w:val="24"/>
          <w:szCs w:val="24"/>
        </w:rPr>
        <w:t xml:space="preserve"> and conserving the environment (</w:t>
      </w:r>
      <w:r w:rsidR="00D27B1E">
        <w:rPr>
          <w:rFonts w:ascii="Times New Roman" w:hAnsi="Times New Roman" w:cs="Times New Roman"/>
          <w:color w:val="222222"/>
          <w:sz w:val="24"/>
          <w:szCs w:val="24"/>
          <w:shd w:val="clear" w:color="auto" w:fill="FFFFFF"/>
        </w:rPr>
        <w:t>Light &amp; Rolston, 200</w:t>
      </w:r>
      <w:r w:rsidR="00D27B1E" w:rsidRPr="00C80429">
        <w:rPr>
          <w:rFonts w:ascii="Times New Roman" w:hAnsi="Times New Roman" w:cs="Times New Roman"/>
          <w:color w:val="222222"/>
          <w:sz w:val="24"/>
          <w:szCs w:val="24"/>
          <w:shd w:val="clear" w:color="auto" w:fill="FFFFFF"/>
        </w:rPr>
        <w:t xml:space="preserve">2). </w:t>
      </w:r>
      <w:r>
        <w:rPr>
          <w:rFonts w:ascii="Times New Roman" w:hAnsi="Times New Roman" w:cs="Times New Roman"/>
          <w:sz w:val="24"/>
          <w:szCs w:val="24"/>
        </w:rPr>
        <w:t xml:space="preserve"> </w:t>
      </w:r>
    </w:p>
    <w:p w:rsidR="00A34B5F" w:rsidRDefault="00DE11B7" w:rsidP="009A31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63260">
        <w:rPr>
          <w:rFonts w:ascii="Times New Roman" w:hAnsi="Times New Roman" w:cs="Times New Roman"/>
          <w:sz w:val="24"/>
          <w:szCs w:val="24"/>
        </w:rPr>
        <w:tab/>
      </w:r>
      <w:r>
        <w:rPr>
          <w:rFonts w:ascii="Times New Roman" w:hAnsi="Times New Roman" w:cs="Times New Roman"/>
          <w:sz w:val="24"/>
          <w:szCs w:val="24"/>
        </w:rPr>
        <w:t xml:space="preserve"> The last document talks about human cloning as a vice that should not be entertained nor should it be allowed. The purpose of the document is mainly to fight against human cloning. It is not a good act for one to impersonate another person so that he or she can receive the privileges that another person is entitled to. </w:t>
      </w:r>
      <w:r w:rsidR="00301116">
        <w:rPr>
          <w:rFonts w:ascii="Times New Roman" w:hAnsi="Times New Roman" w:cs="Times New Roman"/>
          <w:sz w:val="24"/>
          <w:szCs w:val="24"/>
        </w:rPr>
        <w:t xml:space="preserve">The document goes ahead and states that serious actions should </w:t>
      </w:r>
      <w:r w:rsidR="00E4458B">
        <w:rPr>
          <w:rFonts w:ascii="Times New Roman" w:hAnsi="Times New Roman" w:cs="Times New Roman"/>
          <w:sz w:val="24"/>
          <w:szCs w:val="24"/>
        </w:rPr>
        <w:t xml:space="preserve">be taken upon any human being found trying to impersonate another person. The </w:t>
      </w:r>
      <w:r w:rsidR="00EE0FB9">
        <w:rPr>
          <w:rFonts w:ascii="Times New Roman" w:hAnsi="Times New Roman" w:cs="Times New Roman"/>
          <w:sz w:val="24"/>
          <w:szCs w:val="24"/>
        </w:rPr>
        <w:t>document</w:t>
      </w:r>
      <w:r w:rsidR="00E4458B">
        <w:rPr>
          <w:rFonts w:ascii="Times New Roman" w:hAnsi="Times New Roman" w:cs="Times New Roman"/>
          <w:sz w:val="24"/>
          <w:szCs w:val="24"/>
        </w:rPr>
        <w:t xml:space="preserve"> mainly targets human </w:t>
      </w:r>
      <w:r w:rsidR="00EE0FB9">
        <w:rPr>
          <w:rFonts w:ascii="Times New Roman" w:hAnsi="Times New Roman" w:cs="Times New Roman"/>
          <w:sz w:val="24"/>
          <w:szCs w:val="24"/>
        </w:rPr>
        <w:t>beings as</w:t>
      </w:r>
      <w:r w:rsidR="00E4458B">
        <w:rPr>
          <w:rFonts w:ascii="Times New Roman" w:hAnsi="Times New Roman" w:cs="Times New Roman"/>
          <w:sz w:val="24"/>
          <w:szCs w:val="24"/>
        </w:rPr>
        <w:t xml:space="preserve"> the main audience because they are the ones responsible for human cloning. The main reason as to why I choose human beings as the primary audience is because the document states that human beings are the once affects by </w:t>
      </w:r>
      <w:r w:rsidR="00EE0FB9">
        <w:rPr>
          <w:rFonts w:ascii="Times New Roman" w:hAnsi="Times New Roman" w:cs="Times New Roman"/>
          <w:sz w:val="24"/>
          <w:szCs w:val="24"/>
        </w:rPr>
        <w:t>this</w:t>
      </w:r>
      <w:r w:rsidR="00E4458B">
        <w:rPr>
          <w:rFonts w:ascii="Times New Roman" w:hAnsi="Times New Roman" w:cs="Times New Roman"/>
          <w:sz w:val="24"/>
          <w:szCs w:val="24"/>
        </w:rPr>
        <w:t xml:space="preserve"> vice that </w:t>
      </w:r>
      <w:r w:rsidR="00EE0FB9">
        <w:rPr>
          <w:rFonts w:ascii="Times New Roman" w:hAnsi="Times New Roman" w:cs="Times New Roman"/>
          <w:sz w:val="24"/>
          <w:szCs w:val="24"/>
        </w:rPr>
        <w:t>i</w:t>
      </w:r>
      <w:r w:rsidR="00E4458B">
        <w:rPr>
          <w:rFonts w:ascii="Times New Roman" w:hAnsi="Times New Roman" w:cs="Times New Roman"/>
          <w:sz w:val="24"/>
          <w:szCs w:val="24"/>
        </w:rPr>
        <w:t xml:space="preserve">s human </w:t>
      </w:r>
      <w:r w:rsidR="00D27B1E">
        <w:rPr>
          <w:rFonts w:ascii="Times New Roman" w:hAnsi="Times New Roman" w:cs="Times New Roman"/>
          <w:sz w:val="24"/>
          <w:szCs w:val="24"/>
        </w:rPr>
        <w:t>cloning (</w:t>
      </w:r>
      <w:r w:rsidR="00D27B1E">
        <w:rPr>
          <w:rFonts w:ascii="Times New Roman" w:hAnsi="Times New Roman" w:cs="Times New Roman"/>
          <w:color w:val="222222"/>
          <w:sz w:val="24"/>
          <w:szCs w:val="24"/>
          <w:shd w:val="clear" w:color="auto" w:fill="FFFFFF"/>
        </w:rPr>
        <w:t xml:space="preserve">Lew, </w:t>
      </w:r>
      <w:r w:rsidR="00D27B1E" w:rsidRPr="00C80429">
        <w:rPr>
          <w:rFonts w:ascii="Times New Roman" w:hAnsi="Times New Roman" w:cs="Times New Roman"/>
          <w:color w:val="222222"/>
          <w:sz w:val="24"/>
          <w:szCs w:val="24"/>
          <w:shd w:val="clear" w:color="auto" w:fill="FFFFFF"/>
        </w:rPr>
        <w:t>2018). </w:t>
      </w:r>
    </w:p>
    <w:p w:rsidR="00281849" w:rsidRDefault="00DE11B7" w:rsidP="009A319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All the three documents </w:t>
      </w:r>
      <w:r w:rsidR="00481306">
        <w:rPr>
          <w:rFonts w:ascii="Times New Roman" w:hAnsi="Times New Roman" w:cs="Times New Roman"/>
          <w:sz w:val="24"/>
          <w:szCs w:val="24"/>
        </w:rPr>
        <w:t>portray</w:t>
      </w:r>
      <w:r>
        <w:rPr>
          <w:rFonts w:ascii="Times New Roman" w:hAnsi="Times New Roman" w:cs="Times New Roman"/>
          <w:sz w:val="24"/>
          <w:szCs w:val="24"/>
        </w:rPr>
        <w:t xml:space="preserve"> a similar aspect whereby the documents try to object a specific action from being performed. In the first document, the document fights for the </w:t>
      </w:r>
      <w:r w:rsidR="00481306">
        <w:rPr>
          <w:rFonts w:ascii="Times New Roman" w:hAnsi="Times New Roman" w:cs="Times New Roman"/>
          <w:sz w:val="24"/>
          <w:szCs w:val="24"/>
        </w:rPr>
        <w:t>privileges</w:t>
      </w:r>
      <w:r>
        <w:rPr>
          <w:rFonts w:ascii="Times New Roman" w:hAnsi="Times New Roman" w:cs="Times New Roman"/>
          <w:sz w:val="24"/>
          <w:szCs w:val="24"/>
        </w:rPr>
        <w:t xml:space="preserve"> of the animals, in the second document the document highlights on the importance of environmental ethics and c</w:t>
      </w:r>
      <w:r w:rsidR="00481306">
        <w:rPr>
          <w:rFonts w:ascii="Times New Roman" w:hAnsi="Times New Roman" w:cs="Times New Roman"/>
          <w:sz w:val="24"/>
          <w:szCs w:val="24"/>
        </w:rPr>
        <w:t>onservation and on the last one it</w:t>
      </w:r>
      <w:r>
        <w:rPr>
          <w:rFonts w:ascii="Times New Roman" w:hAnsi="Times New Roman" w:cs="Times New Roman"/>
          <w:sz w:val="24"/>
          <w:szCs w:val="24"/>
        </w:rPr>
        <w:t xml:space="preserve"> document objects the act of human cloning. </w:t>
      </w:r>
      <w:r w:rsidR="00481306">
        <w:rPr>
          <w:rFonts w:ascii="Times New Roman" w:hAnsi="Times New Roman" w:cs="Times New Roman"/>
          <w:sz w:val="24"/>
          <w:szCs w:val="24"/>
        </w:rPr>
        <w:t>Therefore</w:t>
      </w:r>
      <w:r>
        <w:rPr>
          <w:rFonts w:ascii="Times New Roman" w:hAnsi="Times New Roman" w:cs="Times New Roman"/>
          <w:sz w:val="24"/>
          <w:szCs w:val="24"/>
        </w:rPr>
        <w:t xml:space="preserve"> there is a similarity whereby in all documen</w:t>
      </w:r>
      <w:r w:rsidR="00481306">
        <w:rPr>
          <w:rFonts w:ascii="Times New Roman" w:hAnsi="Times New Roman" w:cs="Times New Roman"/>
          <w:sz w:val="24"/>
          <w:szCs w:val="24"/>
        </w:rPr>
        <w:t>ts there are specific measures provided which should be adhered to and a specified group of audience.</w:t>
      </w:r>
    </w:p>
    <w:p w:rsidR="00481306" w:rsidRDefault="00DE11B7" w:rsidP="009A319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 main lesson learnt is in creating reports there is a need of first identifying the primary purpose of the document then identify the type of audience that the reports are intended to reach.</w:t>
      </w:r>
    </w:p>
    <w:p w:rsidR="00E56649" w:rsidRDefault="00E56649" w:rsidP="009A3193">
      <w:pPr>
        <w:spacing w:line="480" w:lineRule="auto"/>
        <w:rPr>
          <w:rFonts w:ascii="Times New Roman" w:hAnsi="Times New Roman" w:cs="Times New Roman"/>
          <w:sz w:val="24"/>
          <w:szCs w:val="24"/>
        </w:rPr>
      </w:pPr>
    </w:p>
    <w:p w:rsidR="00E56649" w:rsidRDefault="00E56649" w:rsidP="009A3193">
      <w:pPr>
        <w:spacing w:line="480" w:lineRule="auto"/>
        <w:rPr>
          <w:rFonts w:ascii="Times New Roman" w:hAnsi="Times New Roman" w:cs="Times New Roman"/>
          <w:sz w:val="24"/>
          <w:szCs w:val="24"/>
        </w:rPr>
      </w:pPr>
    </w:p>
    <w:p w:rsidR="00E56649" w:rsidRDefault="00E56649" w:rsidP="009A3193">
      <w:pPr>
        <w:spacing w:line="480" w:lineRule="auto"/>
        <w:rPr>
          <w:rFonts w:ascii="Times New Roman" w:hAnsi="Times New Roman" w:cs="Times New Roman"/>
          <w:sz w:val="24"/>
          <w:szCs w:val="24"/>
        </w:rPr>
      </w:pPr>
    </w:p>
    <w:p w:rsidR="000F6476" w:rsidRDefault="000F6476" w:rsidP="000F6476">
      <w:pPr>
        <w:spacing w:line="480" w:lineRule="auto"/>
        <w:rPr>
          <w:rFonts w:ascii="Times New Roman" w:hAnsi="Times New Roman" w:cs="Times New Roman"/>
          <w:sz w:val="24"/>
          <w:szCs w:val="24"/>
        </w:rPr>
      </w:pPr>
    </w:p>
    <w:p w:rsidR="00495966" w:rsidRDefault="00495966" w:rsidP="0049596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D27B1E" w:rsidRDefault="00D27B1E" w:rsidP="00D27B1E">
      <w:pPr>
        <w:spacing w:line="480" w:lineRule="auto"/>
        <w:rPr>
          <w:rFonts w:ascii="Times New Roman" w:hAnsi="Times New Roman" w:cs="Times New Roman"/>
          <w:color w:val="222222"/>
          <w:sz w:val="24"/>
          <w:szCs w:val="24"/>
          <w:shd w:val="clear" w:color="auto" w:fill="FFFFFF"/>
        </w:rPr>
      </w:pPr>
      <w:r w:rsidRPr="00C80429">
        <w:rPr>
          <w:rFonts w:ascii="Times New Roman" w:hAnsi="Times New Roman" w:cs="Times New Roman"/>
          <w:color w:val="222222"/>
          <w:sz w:val="24"/>
          <w:szCs w:val="24"/>
          <w:shd w:val="clear" w:color="auto" w:fill="FFFFFF"/>
        </w:rPr>
        <w:t>Lew, K. (2018). </w:t>
      </w:r>
      <w:r w:rsidRPr="00C80429">
        <w:rPr>
          <w:rFonts w:ascii="Times New Roman" w:hAnsi="Times New Roman" w:cs="Times New Roman"/>
          <w:i/>
          <w:iCs/>
          <w:color w:val="222222"/>
          <w:sz w:val="24"/>
          <w:szCs w:val="24"/>
          <w:shd w:val="clear" w:color="auto" w:fill="FFFFFF"/>
        </w:rPr>
        <w:t>Human Cloning</w:t>
      </w:r>
      <w:r w:rsidRPr="00C80429">
        <w:rPr>
          <w:rFonts w:ascii="Times New Roman" w:hAnsi="Times New Roman" w:cs="Times New Roman"/>
          <w:color w:val="222222"/>
          <w:sz w:val="24"/>
          <w:szCs w:val="24"/>
          <w:shd w:val="clear" w:color="auto" w:fill="FFFFFF"/>
        </w:rPr>
        <w:t>. The Rosen Publishing Group, Inc.</w:t>
      </w:r>
    </w:p>
    <w:p w:rsidR="00495966" w:rsidRPr="00C80429" w:rsidRDefault="00495966" w:rsidP="00495966">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Light, A., &amp; Rolston, H. (200</w:t>
      </w:r>
      <w:r w:rsidRPr="00C80429">
        <w:rPr>
          <w:rFonts w:ascii="Times New Roman" w:hAnsi="Times New Roman" w:cs="Times New Roman"/>
          <w:color w:val="222222"/>
          <w:sz w:val="24"/>
          <w:szCs w:val="24"/>
          <w:shd w:val="clear" w:color="auto" w:fill="FFFFFF"/>
        </w:rPr>
        <w:t>2). Environmental ethics: An anthology.</w:t>
      </w:r>
    </w:p>
    <w:p w:rsidR="00495966" w:rsidRPr="00C80429" w:rsidRDefault="00495966" w:rsidP="00495966">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Regan, T. (200</w:t>
      </w:r>
      <w:r w:rsidRPr="00C80429">
        <w:rPr>
          <w:rFonts w:ascii="Times New Roman" w:hAnsi="Times New Roman" w:cs="Times New Roman"/>
          <w:color w:val="222222"/>
          <w:sz w:val="24"/>
          <w:szCs w:val="24"/>
          <w:shd w:val="clear" w:color="auto" w:fill="FFFFFF"/>
        </w:rPr>
        <w:t>3). </w:t>
      </w:r>
      <w:r w:rsidRPr="00C80429">
        <w:rPr>
          <w:rFonts w:ascii="Times New Roman" w:hAnsi="Times New Roman" w:cs="Times New Roman"/>
          <w:i/>
          <w:iCs/>
          <w:color w:val="222222"/>
          <w:sz w:val="24"/>
          <w:szCs w:val="24"/>
          <w:shd w:val="clear" w:color="auto" w:fill="FFFFFF"/>
        </w:rPr>
        <w:t>Animal rights, human wrongs: an introduction to moral philosophy</w:t>
      </w:r>
      <w:r w:rsidRPr="00C80429">
        <w:rPr>
          <w:rFonts w:ascii="Times New Roman" w:hAnsi="Times New Roman" w:cs="Times New Roman"/>
          <w:color w:val="222222"/>
          <w:sz w:val="24"/>
          <w:szCs w:val="24"/>
          <w:shd w:val="clear" w:color="auto" w:fill="FFFFFF"/>
        </w:rPr>
        <w:t xml:space="preserve">. Rowman </w:t>
      </w:r>
      <w:r>
        <w:rPr>
          <w:rFonts w:ascii="Times New Roman" w:hAnsi="Times New Roman" w:cs="Times New Roman"/>
          <w:color w:val="222222"/>
          <w:sz w:val="24"/>
          <w:szCs w:val="24"/>
          <w:shd w:val="clear" w:color="auto" w:fill="FFFFFF"/>
        </w:rPr>
        <w:tab/>
      </w:r>
      <w:r w:rsidRPr="00C80429">
        <w:rPr>
          <w:rFonts w:ascii="Times New Roman" w:hAnsi="Times New Roman" w:cs="Times New Roman"/>
          <w:color w:val="222222"/>
          <w:sz w:val="24"/>
          <w:szCs w:val="24"/>
          <w:shd w:val="clear" w:color="auto" w:fill="FFFFFF"/>
        </w:rPr>
        <w:t>&amp; Littlefield.</w:t>
      </w:r>
    </w:p>
    <w:p w:rsidR="00495966" w:rsidRPr="00C80429" w:rsidRDefault="00495966" w:rsidP="00D27B1E">
      <w:pPr>
        <w:spacing w:line="480" w:lineRule="auto"/>
        <w:rPr>
          <w:rFonts w:ascii="Times New Roman" w:hAnsi="Times New Roman" w:cs="Times New Roman"/>
          <w:color w:val="222222"/>
          <w:sz w:val="24"/>
          <w:szCs w:val="24"/>
          <w:shd w:val="clear" w:color="auto" w:fill="FFFFFF"/>
        </w:rPr>
      </w:pPr>
    </w:p>
    <w:p w:rsidR="00E56649" w:rsidRPr="00E56649" w:rsidRDefault="00E56649" w:rsidP="00E56649">
      <w:pPr>
        <w:spacing w:line="480" w:lineRule="auto"/>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Default="008E4379" w:rsidP="008E4379">
      <w:pPr>
        <w:spacing w:line="480" w:lineRule="auto"/>
        <w:jc w:val="center"/>
        <w:rPr>
          <w:rFonts w:ascii="Times New Roman" w:hAnsi="Times New Roman" w:cs="Times New Roman"/>
          <w:sz w:val="24"/>
          <w:szCs w:val="24"/>
        </w:rPr>
      </w:pPr>
    </w:p>
    <w:p w:rsidR="008E4379" w:rsidRPr="008E4379" w:rsidRDefault="008E4379" w:rsidP="008E4379">
      <w:pPr>
        <w:spacing w:line="480" w:lineRule="auto"/>
        <w:jc w:val="center"/>
        <w:rPr>
          <w:rFonts w:ascii="Times New Roman" w:hAnsi="Times New Roman" w:cs="Times New Roman"/>
          <w:sz w:val="24"/>
          <w:szCs w:val="24"/>
        </w:rPr>
      </w:pPr>
    </w:p>
    <w:sectPr w:rsidR="008E4379" w:rsidRPr="008E4379" w:rsidSect="008E43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9AA" w:rsidRDefault="005669AA">
      <w:pPr>
        <w:spacing w:after="0" w:line="240" w:lineRule="auto"/>
      </w:pPr>
      <w:r>
        <w:separator/>
      </w:r>
    </w:p>
  </w:endnote>
  <w:endnote w:type="continuationSeparator" w:id="0">
    <w:p w:rsidR="005669AA" w:rsidRDefault="00566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9AA" w:rsidRDefault="005669AA">
      <w:pPr>
        <w:spacing w:after="0" w:line="240" w:lineRule="auto"/>
      </w:pPr>
      <w:r>
        <w:separator/>
      </w:r>
    </w:p>
  </w:footnote>
  <w:footnote w:type="continuationSeparator" w:id="0">
    <w:p w:rsidR="005669AA" w:rsidRDefault="005669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1090348"/>
      <w:docPartObj>
        <w:docPartGallery w:val="Page Numbers (Top of Page)"/>
        <w:docPartUnique/>
      </w:docPartObj>
    </w:sdtPr>
    <w:sdtEndPr>
      <w:rPr>
        <w:noProof/>
      </w:rPr>
    </w:sdtEndPr>
    <w:sdtContent>
      <w:p w:rsidR="008E4379" w:rsidRPr="008E4379" w:rsidRDefault="00DE11B7">
        <w:pPr>
          <w:pStyle w:val="Header"/>
          <w:jc w:val="right"/>
          <w:rPr>
            <w:rFonts w:ascii="Times New Roman" w:hAnsi="Times New Roman" w:cs="Times New Roman"/>
            <w:sz w:val="24"/>
            <w:szCs w:val="24"/>
          </w:rPr>
        </w:pPr>
        <w:r w:rsidRPr="008E4379">
          <w:rPr>
            <w:rFonts w:ascii="Times New Roman" w:hAnsi="Times New Roman" w:cs="Times New Roman"/>
            <w:sz w:val="24"/>
            <w:szCs w:val="24"/>
          </w:rPr>
          <w:t xml:space="preserve">Proposal         </w:t>
        </w:r>
        <w:r>
          <w:rPr>
            <w:rFonts w:ascii="Times New Roman" w:hAnsi="Times New Roman" w:cs="Times New Roman"/>
            <w:sz w:val="24"/>
            <w:szCs w:val="24"/>
          </w:rPr>
          <w:t xml:space="preserve">                                                                                                                                 </w:t>
        </w:r>
        <w:r w:rsidRPr="008E4379">
          <w:rPr>
            <w:rFonts w:ascii="Times New Roman" w:hAnsi="Times New Roman" w:cs="Times New Roman"/>
            <w:sz w:val="24"/>
            <w:szCs w:val="24"/>
          </w:rPr>
          <w:t xml:space="preserve">  </w:t>
        </w:r>
        <w:r w:rsidR="00570633" w:rsidRPr="008E4379">
          <w:rPr>
            <w:rFonts w:ascii="Times New Roman" w:hAnsi="Times New Roman" w:cs="Times New Roman"/>
            <w:sz w:val="24"/>
            <w:szCs w:val="24"/>
          </w:rPr>
          <w:fldChar w:fldCharType="begin"/>
        </w:r>
        <w:r w:rsidRPr="008E4379">
          <w:rPr>
            <w:rFonts w:ascii="Times New Roman" w:hAnsi="Times New Roman" w:cs="Times New Roman"/>
            <w:sz w:val="24"/>
            <w:szCs w:val="24"/>
          </w:rPr>
          <w:instrText xml:space="preserve"> PAGE   \* MERGEFORMAT </w:instrText>
        </w:r>
        <w:r w:rsidR="00570633" w:rsidRPr="008E4379">
          <w:rPr>
            <w:rFonts w:ascii="Times New Roman" w:hAnsi="Times New Roman" w:cs="Times New Roman"/>
            <w:sz w:val="24"/>
            <w:szCs w:val="24"/>
          </w:rPr>
          <w:fldChar w:fldCharType="separate"/>
        </w:r>
        <w:r w:rsidR="00BE5A17">
          <w:rPr>
            <w:rFonts w:ascii="Times New Roman" w:hAnsi="Times New Roman" w:cs="Times New Roman"/>
            <w:noProof/>
            <w:sz w:val="24"/>
            <w:szCs w:val="24"/>
          </w:rPr>
          <w:t>7</w:t>
        </w:r>
        <w:r w:rsidR="00570633" w:rsidRPr="008E4379">
          <w:rPr>
            <w:rFonts w:ascii="Times New Roman" w:hAnsi="Times New Roman" w:cs="Times New Roman"/>
            <w:noProof/>
            <w:sz w:val="24"/>
            <w:szCs w:val="24"/>
          </w:rPr>
          <w:fldChar w:fldCharType="end"/>
        </w:r>
      </w:p>
    </w:sdtContent>
  </w:sdt>
  <w:p w:rsidR="008E4379" w:rsidRPr="008E4379" w:rsidRDefault="008E43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79" w:rsidRPr="008E4379" w:rsidRDefault="00DE11B7">
    <w:pPr>
      <w:pStyle w:val="Header"/>
      <w:rPr>
        <w:rFonts w:ascii="Times New Roman" w:hAnsi="Times New Roman" w:cs="Times New Roman"/>
        <w:sz w:val="24"/>
        <w:szCs w:val="24"/>
      </w:rPr>
    </w:pPr>
    <w:r w:rsidRPr="008E4379">
      <w:rPr>
        <w:rFonts w:ascii="Times New Roman" w:hAnsi="Times New Roman" w:cs="Times New Roman"/>
        <w:sz w:val="24"/>
        <w:szCs w:val="24"/>
      </w:rPr>
      <w:t xml:space="preserve">Running Head: PROPOSAL                  </w:t>
    </w:r>
    <w:r>
      <w:rPr>
        <w:rFonts w:ascii="Times New Roman" w:hAnsi="Times New Roman" w:cs="Times New Roman"/>
        <w:sz w:val="24"/>
        <w:szCs w:val="24"/>
      </w:rPr>
      <w:t xml:space="preserve">                                                                                    </w:t>
    </w:r>
    <w:r w:rsidRPr="008E4379">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0E42D4"/>
    <w:multiLevelType w:val="hybridMultilevel"/>
    <w:tmpl w:val="102247E2"/>
    <w:lvl w:ilvl="0" w:tplc="C8D069E4">
      <w:start w:val="1"/>
      <w:numFmt w:val="bullet"/>
      <w:lvlText w:val=""/>
      <w:lvlJc w:val="left"/>
      <w:pPr>
        <w:ind w:left="720" w:hanging="360"/>
      </w:pPr>
      <w:rPr>
        <w:rFonts w:ascii="Wingdings" w:hAnsi="Wingdings" w:hint="default"/>
      </w:rPr>
    </w:lvl>
    <w:lvl w:ilvl="1" w:tplc="B504F7AC" w:tentative="1">
      <w:start w:val="1"/>
      <w:numFmt w:val="bullet"/>
      <w:lvlText w:val="o"/>
      <w:lvlJc w:val="left"/>
      <w:pPr>
        <w:ind w:left="1440" w:hanging="360"/>
      </w:pPr>
      <w:rPr>
        <w:rFonts w:ascii="Courier New" w:hAnsi="Courier New" w:cs="Courier New" w:hint="default"/>
      </w:rPr>
    </w:lvl>
    <w:lvl w:ilvl="2" w:tplc="3B7C7C02" w:tentative="1">
      <w:start w:val="1"/>
      <w:numFmt w:val="bullet"/>
      <w:lvlText w:val=""/>
      <w:lvlJc w:val="left"/>
      <w:pPr>
        <w:ind w:left="2160" w:hanging="360"/>
      </w:pPr>
      <w:rPr>
        <w:rFonts w:ascii="Wingdings" w:hAnsi="Wingdings" w:hint="default"/>
      </w:rPr>
    </w:lvl>
    <w:lvl w:ilvl="3" w:tplc="D41245FC" w:tentative="1">
      <w:start w:val="1"/>
      <w:numFmt w:val="bullet"/>
      <w:lvlText w:val=""/>
      <w:lvlJc w:val="left"/>
      <w:pPr>
        <w:ind w:left="2880" w:hanging="360"/>
      </w:pPr>
      <w:rPr>
        <w:rFonts w:ascii="Symbol" w:hAnsi="Symbol" w:hint="default"/>
      </w:rPr>
    </w:lvl>
    <w:lvl w:ilvl="4" w:tplc="55F27C80" w:tentative="1">
      <w:start w:val="1"/>
      <w:numFmt w:val="bullet"/>
      <w:lvlText w:val="o"/>
      <w:lvlJc w:val="left"/>
      <w:pPr>
        <w:ind w:left="3600" w:hanging="360"/>
      </w:pPr>
      <w:rPr>
        <w:rFonts w:ascii="Courier New" w:hAnsi="Courier New" w:cs="Courier New" w:hint="default"/>
      </w:rPr>
    </w:lvl>
    <w:lvl w:ilvl="5" w:tplc="D786D39A" w:tentative="1">
      <w:start w:val="1"/>
      <w:numFmt w:val="bullet"/>
      <w:lvlText w:val=""/>
      <w:lvlJc w:val="left"/>
      <w:pPr>
        <w:ind w:left="4320" w:hanging="360"/>
      </w:pPr>
      <w:rPr>
        <w:rFonts w:ascii="Wingdings" w:hAnsi="Wingdings" w:hint="default"/>
      </w:rPr>
    </w:lvl>
    <w:lvl w:ilvl="6" w:tplc="51546A06" w:tentative="1">
      <w:start w:val="1"/>
      <w:numFmt w:val="bullet"/>
      <w:lvlText w:val=""/>
      <w:lvlJc w:val="left"/>
      <w:pPr>
        <w:ind w:left="5040" w:hanging="360"/>
      </w:pPr>
      <w:rPr>
        <w:rFonts w:ascii="Symbol" w:hAnsi="Symbol" w:hint="default"/>
      </w:rPr>
    </w:lvl>
    <w:lvl w:ilvl="7" w:tplc="066E103C" w:tentative="1">
      <w:start w:val="1"/>
      <w:numFmt w:val="bullet"/>
      <w:lvlText w:val="o"/>
      <w:lvlJc w:val="left"/>
      <w:pPr>
        <w:ind w:left="5760" w:hanging="360"/>
      </w:pPr>
      <w:rPr>
        <w:rFonts w:ascii="Courier New" w:hAnsi="Courier New" w:cs="Courier New" w:hint="default"/>
      </w:rPr>
    </w:lvl>
    <w:lvl w:ilvl="8" w:tplc="5358C3C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E4379"/>
    <w:rsid w:val="000517E9"/>
    <w:rsid w:val="00096345"/>
    <w:rsid w:val="000F6476"/>
    <w:rsid w:val="0014404C"/>
    <w:rsid w:val="0014633E"/>
    <w:rsid w:val="001B64F5"/>
    <w:rsid w:val="001C2BC8"/>
    <w:rsid w:val="00281849"/>
    <w:rsid w:val="00301116"/>
    <w:rsid w:val="00352AEB"/>
    <w:rsid w:val="00363260"/>
    <w:rsid w:val="0045645F"/>
    <w:rsid w:val="00481306"/>
    <w:rsid w:val="00495966"/>
    <w:rsid w:val="005669AA"/>
    <w:rsid w:val="00570633"/>
    <w:rsid w:val="005D6D99"/>
    <w:rsid w:val="0065297F"/>
    <w:rsid w:val="006E2C37"/>
    <w:rsid w:val="00713192"/>
    <w:rsid w:val="00763F81"/>
    <w:rsid w:val="007959B9"/>
    <w:rsid w:val="007B5182"/>
    <w:rsid w:val="007E54EB"/>
    <w:rsid w:val="00800736"/>
    <w:rsid w:val="008E4379"/>
    <w:rsid w:val="008E59E1"/>
    <w:rsid w:val="008F708A"/>
    <w:rsid w:val="009A3193"/>
    <w:rsid w:val="009E289A"/>
    <w:rsid w:val="00A34B5F"/>
    <w:rsid w:val="00B24CD2"/>
    <w:rsid w:val="00BE5A17"/>
    <w:rsid w:val="00D27B1E"/>
    <w:rsid w:val="00D837A8"/>
    <w:rsid w:val="00DC1FE2"/>
    <w:rsid w:val="00DE11B7"/>
    <w:rsid w:val="00E4458B"/>
    <w:rsid w:val="00E56649"/>
    <w:rsid w:val="00E96747"/>
    <w:rsid w:val="00EE0F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6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379"/>
  </w:style>
  <w:style w:type="paragraph" w:styleId="Footer">
    <w:name w:val="footer"/>
    <w:basedOn w:val="Normal"/>
    <w:link w:val="FooterChar"/>
    <w:uiPriority w:val="99"/>
    <w:unhideWhenUsed/>
    <w:rsid w:val="008E4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79"/>
  </w:style>
  <w:style w:type="paragraph" w:styleId="ListParagraph">
    <w:name w:val="List Paragraph"/>
    <w:basedOn w:val="Normal"/>
    <w:uiPriority w:val="34"/>
    <w:qFormat/>
    <w:rsid w:val="00D837A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karanja</dc:creator>
  <cp:lastModifiedBy>FRANK</cp:lastModifiedBy>
  <cp:revision>2</cp:revision>
  <dcterms:created xsi:type="dcterms:W3CDTF">2019-02-27T18:07:00Z</dcterms:created>
  <dcterms:modified xsi:type="dcterms:W3CDTF">2019-02-27T18:07:00Z</dcterms:modified>
</cp:coreProperties>
</file>